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3F4" w:rsidRDefault="00E56C18" w:rsidP="00E56C18">
      <w:pPr>
        <w:pStyle w:val="a7"/>
        <w:rPr>
          <w:rFonts w:hint="eastAsia"/>
        </w:rPr>
      </w:pPr>
      <w:r>
        <w:rPr>
          <w:rFonts w:hint="eastAsia"/>
        </w:rPr>
        <w:t>电子商城询价采购操作流程</w:t>
      </w:r>
    </w:p>
    <w:p w:rsidR="000C5A94" w:rsidRDefault="000C5A94" w:rsidP="000C5A94">
      <w:pPr>
        <w:rPr>
          <w:rFonts w:hint="eastAsia"/>
        </w:rPr>
      </w:pPr>
    </w:p>
    <w:p w:rsidR="000C5A94" w:rsidRDefault="000C5A94" w:rsidP="000C5A94">
      <w:pPr>
        <w:rPr>
          <w:rFonts w:ascii="黑体" w:eastAsia="黑体" w:hAnsi="黑体" w:hint="eastAsia"/>
          <w:sz w:val="24"/>
        </w:rPr>
      </w:pPr>
      <w:r w:rsidRPr="000C5A94">
        <w:rPr>
          <w:rFonts w:ascii="黑体" w:eastAsia="黑体" w:hAnsi="黑体" w:hint="eastAsia"/>
          <w:sz w:val="24"/>
        </w:rPr>
        <w:t>一、总体操作流程</w:t>
      </w:r>
    </w:p>
    <w:p w:rsidR="000C5A94" w:rsidRPr="000C5A94" w:rsidRDefault="000C5A94" w:rsidP="000C5A94">
      <w:pPr>
        <w:rPr>
          <w:rFonts w:ascii="黑体" w:eastAsia="黑体" w:hAnsi="黑体" w:hint="eastAsia"/>
          <w:sz w:val="24"/>
        </w:rPr>
      </w:pPr>
    </w:p>
    <w:p w:rsidR="000C5A94" w:rsidRDefault="000C5A94" w:rsidP="000C5A94">
      <w:pPr>
        <w:rPr>
          <w:rFonts w:hint="eastAsia"/>
        </w:rPr>
      </w:pPr>
      <w:r w:rsidRPr="000C5A94">
        <w:rPr>
          <w:rFonts w:hint="eastAsia"/>
        </w:rPr>
        <w:drawing>
          <wp:inline distT="0" distB="0" distL="0" distR="0">
            <wp:extent cx="2984500" cy="3710283"/>
            <wp:effectExtent l="19050" t="0" r="6350" b="0"/>
            <wp:docPr id="2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484" cy="3711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5A94" w:rsidRDefault="000C5A94" w:rsidP="000C5A94">
      <w:pPr>
        <w:rPr>
          <w:rFonts w:hint="eastAsia"/>
        </w:rPr>
      </w:pPr>
    </w:p>
    <w:p w:rsidR="000C5A94" w:rsidRPr="000C5A94" w:rsidRDefault="000C5A94" w:rsidP="000C5A94">
      <w:pPr>
        <w:rPr>
          <w:rFonts w:ascii="黑体" w:eastAsia="黑体" w:hAnsi="黑体"/>
          <w:sz w:val="24"/>
        </w:rPr>
      </w:pPr>
      <w:r w:rsidRPr="000C5A94">
        <w:rPr>
          <w:rFonts w:ascii="黑体" w:eastAsia="黑体" w:hAnsi="黑体" w:hint="eastAsia"/>
          <w:sz w:val="24"/>
        </w:rPr>
        <w:t>二、系统操作步骤</w:t>
      </w:r>
    </w:p>
    <w:p w:rsidR="001C1BFF" w:rsidRPr="00E56C18" w:rsidRDefault="00E56C18" w:rsidP="00701F29">
      <w:pPr>
        <w:pStyle w:val="2"/>
        <w:numPr>
          <w:ilvl w:val="0"/>
          <w:numId w:val="1"/>
        </w:numPr>
        <w:spacing w:line="360" w:lineRule="auto"/>
        <w:rPr>
          <w:rFonts w:ascii="仿宋" w:eastAsia="仿宋" w:hAnsi="仿宋" w:hint="eastAsia"/>
          <w:b w:val="0"/>
          <w:sz w:val="24"/>
        </w:rPr>
      </w:pPr>
      <w:r w:rsidRPr="00E56C18">
        <w:rPr>
          <w:rFonts w:ascii="仿宋" w:eastAsia="仿宋" w:hAnsi="仿宋" w:hint="eastAsia"/>
          <w:b w:val="0"/>
          <w:sz w:val="24"/>
        </w:rPr>
        <w:t>第一步，采购人登录电子商城</w:t>
      </w:r>
    </w:p>
    <w:p w:rsidR="00E56C18" w:rsidRPr="00E56C18" w:rsidRDefault="00E56C18" w:rsidP="00701F29">
      <w:pPr>
        <w:pStyle w:val="2"/>
        <w:numPr>
          <w:ilvl w:val="0"/>
          <w:numId w:val="1"/>
        </w:numPr>
        <w:spacing w:line="360" w:lineRule="auto"/>
        <w:rPr>
          <w:rFonts w:ascii="仿宋" w:eastAsia="仿宋" w:hAnsi="仿宋" w:hint="eastAsia"/>
          <w:b w:val="0"/>
          <w:sz w:val="24"/>
        </w:rPr>
      </w:pPr>
      <w:r w:rsidRPr="00E56C18">
        <w:rPr>
          <w:rFonts w:ascii="仿宋" w:eastAsia="仿宋" w:hAnsi="仿宋" w:hint="eastAsia"/>
          <w:b w:val="0"/>
          <w:sz w:val="24"/>
        </w:rPr>
        <w:t>第二步，点击菜单【项目采购管理】下【网上询价】进入打开询价采购列表；</w:t>
      </w:r>
    </w:p>
    <w:p w:rsidR="00E56C18" w:rsidRPr="00E56C18" w:rsidRDefault="00E56C18" w:rsidP="006B3B54">
      <w:pPr>
        <w:spacing w:line="360" w:lineRule="auto"/>
        <w:jc w:val="center"/>
      </w:pPr>
      <w:r>
        <w:rPr>
          <w:noProof/>
        </w:rPr>
        <w:drawing>
          <wp:inline distT="0" distB="0" distL="0" distR="0">
            <wp:extent cx="5274310" cy="1432189"/>
            <wp:effectExtent l="1905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432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0AFA" w:rsidRDefault="000C5A94" w:rsidP="000C5A94">
      <w:pPr>
        <w:pStyle w:val="2"/>
        <w:numPr>
          <w:ilvl w:val="0"/>
          <w:numId w:val="1"/>
        </w:numPr>
        <w:spacing w:line="360" w:lineRule="auto"/>
        <w:ind w:left="0" w:firstLine="0"/>
        <w:rPr>
          <w:rFonts w:ascii="仿宋" w:eastAsia="仿宋" w:hAnsi="仿宋" w:hint="eastAsia"/>
          <w:b w:val="0"/>
          <w:sz w:val="24"/>
        </w:rPr>
      </w:pPr>
      <w:r>
        <w:rPr>
          <w:rFonts w:ascii="仿宋" w:eastAsia="仿宋" w:hAnsi="仿宋" w:hint="eastAsia"/>
          <w:b w:val="0"/>
          <w:sz w:val="24"/>
        </w:rPr>
        <w:t>第三步，</w:t>
      </w:r>
      <w:r w:rsidR="00E56C18" w:rsidRPr="00E56C18">
        <w:rPr>
          <w:rFonts w:ascii="仿宋" w:eastAsia="仿宋" w:hAnsi="仿宋" w:hint="eastAsia"/>
          <w:b w:val="0"/>
          <w:sz w:val="24"/>
        </w:rPr>
        <w:t>点击询价项目列表页面中的“新增采购项目”按钮</w:t>
      </w:r>
      <w:r w:rsidR="00E56C18">
        <w:rPr>
          <w:rFonts w:ascii="仿宋" w:eastAsia="仿宋" w:hAnsi="仿宋" w:hint="eastAsia"/>
          <w:b w:val="0"/>
          <w:sz w:val="24"/>
        </w:rPr>
        <w:t>，填写询价项目信息，</w:t>
      </w:r>
      <w:r w:rsidR="009A3E72">
        <w:rPr>
          <w:rFonts w:ascii="仿宋" w:eastAsia="仿宋" w:hAnsi="仿宋" w:hint="eastAsia"/>
          <w:b w:val="0"/>
          <w:sz w:val="24"/>
        </w:rPr>
        <w:t>参与项目信息、采购内容和选择报价供应商</w:t>
      </w:r>
      <w:r w:rsidR="002A22D8">
        <w:rPr>
          <w:rFonts w:ascii="仿宋" w:eastAsia="仿宋" w:hAnsi="仿宋" w:hint="eastAsia"/>
          <w:b w:val="0"/>
          <w:sz w:val="24"/>
        </w:rPr>
        <w:t>信息</w:t>
      </w:r>
      <w:r w:rsidR="00E56C18">
        <w:rPr>
          <w:rFonts w:ascii="仿宋" w:eastAsia="仿宋" w:hAnsi="仿宋" w:hint="eastAsia"/>
          <w:b w:val="0"/>
          <w:sz w:val="24"/>
        </w:rPr>
        <w:t>。</w:t>
      </w:r>
      <w:r w:rsidR="009A3E72">
        <w:rPr>
          <w:rFonts w:ascii="仿宋" w:eastAsia="仿宋" w:hAnsi="仿宋" w:hint="eastAsia"/>
          <w:b w:val="0"/>
          <w:sz w:val="24"/>
        </w:rPr>
        <w:t>其中，选择采购品目时需要先选择货物类型，</w:t>
      </w:r>
      <w:r w:rsidR="00701F29">
        <w:rPr>
          <w:rFonts w:ascii="仿宋" w:eastAsia="仿宋" w:hAnsi="仿宋" w:hint="eastAsia"/>
          <w:b w:val="0"/>
          <w:sz w:val="24"/>
        </w:rPr>
        <w:t>预算金额填写之后可设置是否显示，若显示则报价的供应商能看到该金额，若设置不显示，则供应商在报价时不可看到该金额</w:t>
      </w:r>
      <w:r w:rsidR="008158A7">
        <w:rPr>
          <w:rFonts w:ascii="仿宋" w:eastAsia="仿宋" w:hAnsi="仿宋" w:hint="eastAsia"/>
          <w:b w:val="0"/>
          <w:sz w:val="24"/>
        </w:rPr>
        <w:t>，“是否指定供应商”若选择“是”则</w:t>
      </w:r>
      <w:r w:rsidR="00BF0AFA">
        <w:rPr>
          <w:rFonts w:ascii="仿宋" w:eastAsia="仿宋" w:hAnsi="仿宋" w:hint="eastAsia"/>
          <w:b w:val="0"/>
          <w:sz w:val="24"/>
        </w:rPr>
        <w:t>需要选择报价供应商，且</w:t>
      </w:r>
      <w:r w:rsidR="008158A7">
        <w:rPr>
          <w:rFonts w:ascii="仿宋" w:eastAsia="仿宋" w:hAnsi="仿宋" w:hint="eastAsia"/>
          <w:b w:val="0"/>
          <w:sz w:val="24"/>
        </w:rPr>
        <w:t>提交项目之后</w:t>
      </w:r>
      <w:r w:rsidR="00BF0AFA">
        <w:rPr>
          <w:rFonts w:ascii="仿宋" w:eastAsia="仿宋" w:hAnsi="仿宋" w:hint="eastAsia"/>
          <w:b w:val="0"/>
          <w:sz w:val="24"/>
        </w:rPr>
        <w:t>不</w:t>
      </w:r>
      <w:r w:rsidR="008158A7">
        <w:rPr>
          <w:rFonts w:ascii="仿宋" w:eastAsia="仿宋" w:hAnsi="仿宋" w:hint="eastAsia"/>
          <w:b w:val="0"/>
          <w:sz w:val="24"/>
        </w:rPr>
        <w:t>需要发布询价公告，若选择“否”则不需要</w:t>
      </w:r>
      <w:r w:rsidR="00BF0AFA">
        <w:rPr>
          <w:rFonts w:ascii="仿宋" w:eastAsia="仿宋" w:hAnsi="仿宋" w:hint="eastAsia"/>
          <w:b w:val="0"/>
          <w:sz w:val="24"/>
        </w:rPr>
        <w:t>选择报价供应商，且提交项目之后需要</w:t>
      </w:r>
      <w:r w:rsidR="008158A7">
        <w:rPr>
          <w:rFonts w:ascii="仿宋" w:eastAsia="仿宋" w:hAnsi="仿宋" w:hint="eastAsia"/>
          <w:b w:val="0"/>
          <w:sz w:val="24"/>
        </w:rPr>
        <w:t>发布询价公告</w:t>
      </w:r>
      <w:r w:rsidR="009D7557">
        <w:rPr>
          <w:rFonts w:ascii="仿宋" w:eastAsia="仿宋" w:hAnsi="仿宋" w:hint="eastAsia"/>
          <w:b w:val="0"/>
          <w:sz w:val="24"/>
        </w:rPr>
        <w:t>，设置询价截止时间后项目将在该时间点截止</w:t>
      </w:r>
      <w:r w:rsidR="00701F29">
        <w:rPr>
          <w:rFonts w:ascii="仿宋" w:eastAsia="仿宋" w:hAnsi="仿宋" w:hint="eastAsia"/>
          <w:b w:val="0"/>
          <w:sz w:val="24"/>
        </w:rPr>
        <w:t>。</w:t>
      </w:r>
      <w:r w:rsidR="00E56C18">
        <w:rPr>
          <w:rFonts w:ascii="仿宋" w:eastAsia="仿宋" w:hAnsi="仿宋" w:hint="eastAsia"/>
          <w:b w:val="0"/>
          <w:sz w:val="24"/>
        </w:rPr>
        <w:t>填写完成后提交询价项目。</w:t>
      </w:r>
    </w:p>
    <w:p w:rsidR="00E56C18" w:rsidRDefault="00E56C18" w:rsidP="006B3B54">
      <w:pPr>
        <w:spacing w:line="360" w:lineRule="auto"/>
        <w:jc w:val="center"/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2624604"/>
            <wp:effectExtent l="19050" t="0" r="254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624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6017" w:rsidRDefault="005F6017" w:rsidP="006B3B54">
      <w:pPr>
        <w:spacing w:line="360" w:lineRule="auto"/>
        <w:jc w:val="center"/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1545444"/>
            <wp:effectExtent l="19050" t="0" r="254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545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6966" w:rsidRPr="00E56C18" w:rsidRDefault="003C6966" w:rsidP="006B3B54">
      <w:pPr>
        <w:spacing w:line="360" w:lineRule="auto"/>
        <w:jc w:val="center"/>
      </w:pPr>
      <w:r>
        <w:rPr>
          <w:noProof/>
        </w:rPr>
        <w:drawing>
          <wp:inline distT="0" distB="0" distL="0" distR="0">
            <wp:extent cx="5274310" cy="4195086"/>
            <wp:effectExtent l="19050" t="0" r="254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195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44E4" w:rsidRPr="00701F29" w:rsidRDefault="00BE44E4">
      <w:pPr>
        <w:rPr>
          <w:rFonts w:hint="eastAsia"/>
        </w:rPr>
      </w:pPr>
    </w:p>
    <w:p w:rsidR="00206F05" w:rsidRPr="009D7557" w:rsidRDefault="000C5A94" w:rsidP="000C5A94">
      <w:pPr>
        <w:pStyle w:val="2"/>
        <w:numPr>
          <w:ilvl w:val="0"/>
          <w:numId w:val="1"/>
        </w:numPr>
        <w:spacing w:line="360" w:lineRule="auto"/>
        <w:ind w:left="0" w:firstLine="0"/>
        <w:rPr>
          <w:rFonts w:ascii="仿宋" w:eastAsia="仿宋" w:hAnsi="仿宋"/>
          <w:b w:val="0"/>
          <w:sz w:val="24"/>
        </w:rPr>
      </w:pPr>
      <w:r>
        <w:rPr>
          <w:rFonts w:ascii="仿宋" w:eastAsia="仿宋" w:hAnsi="仿宋" w:hint="eastAsia"/>
          <w:b w:val="0"/>
          <w:sz w:val="24"/>
        </w:rPr>
        <w:t>第四步，供应商报价。</w:t>
      </w:r>
      <w:r w:rsidR="00206F05">
        <w:rPr>
          <w:rFonts w:ascii="仿宋" w:eastAsia="仿宋" w:hAnsi="仿宋" w:hint="eastAsia"/>
          <w:b w:val="0"/>
          <w:sz w:val="24"/>
        </w:rPr>
        <w:t>若指定报价供应商，则提交项目之后直接进入供应商报价阶段</w:t>
      </w:r>
      <w:r w:rsidR="00701F29" w:rsidRPr="00701F29">
        <w:rPr>
          <w:rFonts w:ascii="仿宋" w:eastAsia="仿宋" w:hAnsi="仿宋" w:hint="eastAsia"/>
          <w:b w:val="0"/>
          <w:sz w:val="24"/>
        </w:rPr>
        <w:t>，</w:t>
      </w:r>
      <w:r w:rsidR="005F6017">
        <w:rPr>
          <w:rFonts w:ascii="仿宋" w:eastAsia="仿宋" w:hAnsi="仿宋" w:hint="eastAsia"/>
          <w:b w:val="0"/>
          <w:sz w:val="24"/>
        </w:rPr>
        <w:t>供应商登录之后进行报价。若不指定供应商，则发布询价公告之后供应商可进行报价。</w:t>
      </w:r>
      <w:r w:rsidR="005F6017" w:rsidRPr="005F6017">
        <w:rPr>
          <w:rFonts w:ascii="仿宋" w:eastAsia="仿宋" w:hAnsi="仿宋" w:hint="eastAsia"/>
          <w:b w:val="0"/>
          <w:sz w:val="24"/>
        </w:rPr>
        <w:t xml:space="preserve"> </w:t>
      </w:r>
    </w:p>
    <w:p w:rsidR="00E33AB5" w:rsidRDefault="000C5A94" w:rsidP="000C5A94">
      <w:pPr>
        <w:pStyle w:val="2"/>
        <w:numPr>
          <w:ilvl w:val="0"/>
          <w:numId w:val="1"/>
        </w:numPr>
        <w:spacing w:line="360" w:lineRule="auto"/>
        <w:ind w:left="0" w:firstLine="0"/>
        <w:rPr>
          <w:rFonts w:ascii="仿宋" w:eastAsia="仿宋" w:hAnsi="仿宋" w:hint="eastAsia"/>
          <w:b w:val="0"/>
          <w:sz w:val="24"/>
        </w:rPr>
      </w:pPr>
      <w:r>
        <w:rPr>
          <w:rFonts w:ascii="仿宋" w:eastAsia="仿宋" w:hAnsi="仿宋" w:hint="eastAsia"/>
          <w:b w:val="0"/>
          <w:sz w:val="24"/>
        </w:rPr>
        <w:t>第五步，确认成交供应商。</w:t>
      </w:r>
      <w:r w:rsidR="009D7557">
        <w:rPr>
          <w:rFonts w:ascii="仿宋" w:eastAsia="仿宋" w:hAnsi="仿宋" w:hint="eastAsia"/>
          <w:b w:val="0"/>
          <w:sz w:val="24"/>
        </w:rPr>
        <w:t>询价截止之后</w:t>
      </w:r>
      <w:r>
        <w:rPr>
          <w:rFonts w:ascii="仿宋" w:eastAsia="仿宋" w:hAnsi="仿宋" w:hint="eastAsia"/>
          <w:b w:val="0"/>
          <w:sz w:val="24"/>
        </w:rPr>
        <w:t>，</w:t>
      </w:r>
      <w:r w:rsidR="008D1A16">
        <w:rPr>
          <w:rFonts w:ascii="仿宋" w:eastAsia="仿宋" w:hAnsi="仿宋" w:hint="eastAsia"/>
          <w:b w:val="0"/>
          <w:sz w:val="24"/>
        </w:rPr>
        <w:t>采购人可在项目询价列表中查看</w:t>
      </w:r>
      <w:r w:rsidR="00E33AB5">
        <w:rPr>
          <w:rFonts w:ascii="仿宋" w:eastAsia="仿宋" w:hAnsi="仿宋" w:hint="eastAsia"/>
          <w:b w:val="0"/>
          <w:sz w:val="24"/>
        </w:rPr>
        <w:t>结果</w:t>
      </w:r>
      <w:r w:rsidR="003C6966">
        <w:rPr>
          <w:rFonts w:ascii="仿宋" w:eastAsia="仿宋" w:hAnsi="仿宋" w:hint="eastAsia"/>
          <w:b w:val="0"/>
          <w:sz w:val="24"/>
        </w:rPr>
        <w:t>，系统根</w:t>
      </w:r>
      <w:r w:rsidR="00401FBD">
        <w:rPr>
          <w:rFonts w:ascii="仿宋" w:eastAsia="仿宋" w:hAnsi="仿宋" w:hint="eastAsia"/>
          <w:b w:val="0"/>
          <w:sz w:val="24"/>
        </w:rPr>
        <w:t>据参与报价的供应商以及有效报价情况自动确认成交结果：若</w:t>
      </w:r>
      <w:r w:rsidR="00E33AB5">
        <w:rPr>
          <w:rFonts w:ascii="仿宋" w:eastAsia="仿宋" w:hAnsi="仿宋" w:hint="eastAsia"/>
          <w:b w:val="0"/>
          <w:sz w:val="24"/>
        </w:rPr>
        <w:t>有效报价供应商数量大于等于2家，则询价成功，反之询价失败。有效报价指供应商报价不超过项目采购预算的报价。若采购人确认成交，则可发布询价成交公告</w:t>
      </w:r>
      <w:r>
        <w:rPr>
          <w:rFonts w:ascii="仿宋" w:eastAsia="仿宋" w:hAnsi="仿宋" w:hint="eastAsia"/>
          <w:b w:val="0"/>
          <w:sz w:val="24"/>
        </w:rPr>
        <w:t>。</w:t>
      </w:r>
    </w:p>
    <w:p w:rsidR="000C5A94" w:rsidRDefault="000C5A94" w:rsidP="006B3B54">
      <w:pPr>
        <w:jc w:val="center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274310" cy="1567964"/>
            <wp:effectExtent l="19050" t="0" r="2540" b="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567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1BFF" w:rsidRPr="001C1BFF" w:rsidRDefault="000C5A94" w:rsidP="006B3B54">
      <w:pPr>
        <w:jc w:val="center"/>
      </w:pPr>
      <w:r>
        <w:rPr>
          <w:rFonts w:hint="eastAsia"/>
          <w:noProof/>
        </w:rPr>
        <w:drawing>
          <wp:inline distT="0" distB="0" distL="0" distR="0">
            <wp:extent cx="4673600" cy="6003041"/>
            <wp:effectExtent l="19050" t="0" r="0" b="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3600" cy="6003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C1BFF" w:rsidRPr="001C1BFF" w:rsidSect="000F73F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4C73" w:rsidRDefault="00004C73" w:rsidP="00004C73">
      <w:r>
        <w:separator/>
      </w:r>
    </w:p>
  </w:endnote>
  <w:endnote w:type="continuationSeparator" w:id="1">
    <w:p w:rsidR="00004C73" w:rsidRDefault="00004C73" w:rsidP="00004C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4C73" w:rsidRDefault="00004C73" w:rsidP="00004C73">
      <w:r>
        <w:separator/>
      </w:r>
    </w:p>
  </w:footnote>
  <w:footnote w:type="continuationSeparator" w:id="1">
    <w:p w:rsidR="00004C73" w:rsidRDefault="00004C73" w:rsidP="00004C7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F1152C"/>
    <w:multiLevelType w:val="hybridMultilevel"/>
    <w:tmpl w:val="AC4EB1EA"/>
    <w:lvl w:ilvl="0" w:tplc="4984C994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FE855EE"/>
    <w:multiLevelType w:val="hybridMultilevel"/>
    <w:tmpl w:val="CD06030C"/>
    <w:lvl w:ilvl="0" w:tplc="58227E00">
      <w:start w:val="1"/>
      <w:numFmt w:val="decimal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1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04C73"/>
    <w:rsid w:val="00004C73"/>
    <w:rsid w:val="000341FF"/>
    <w:rsid w:val="000C5A94"/>
    <w:rsid w:val="000F73F4"/>
    <w:rsid w:val="0014227B"/>
    <w:rsid w:val="00190C9D"/>
    <w:rsid w:val="001A47DD"/>
    <w:rsid w:val="001C1BFF"/>
    <w:rsid w:val="001D57CE"/>
    <w:rsid w:val="001F016D"/>
    <w:rsid w:val="00206F05"/>
    <w:rsid w:val="002111A0"/>
    <w:rsid w:val="00235278"/>
    <w:rsid w:val="00267597"/>
    <w:rsid w:val="002A22D8"/>
    <w:rsid w:val="002F54C6"/>
    <w:rsid w:val="003430A2"/>
    <w:rsid w:val="00350673"/>
    <w:rsid w:val="00363AC9"/>
    <w:rsid w:val="00366ED7"/>
    <w:rsid w:val="003A625A"/>
    <w:rsid w:val="003C6966"/>
    <w:rsid w:val="003D5910"/>
    <w:rsid w:val="003E06C5"/>
    <w:rsid w:val="00401FBD"/>
    <w:rsid w:val="00422DAC"/>
    <w:rsid w:val="00496DD9"/>
    <w:rsid w:val="00511168"/>
    <w:rsid w:val="0055748D"/>
    <w:rsid w:val="005D0DFE"/>
    <w:rsid w:val="005F6017"/>
    <w:rsid w:val="00691BC9"/>
    <w:rsid w:val="006B3B54"/>
    <w:rsid w:val="00701F29"/>
    <w:rsid w:val="007A2E3C"/>
    <w:rsid w:val="007B15EA"/>
    <w:rsid w:val="007D6E82"/>
    <w:rsid w:val="008158A7"/>
    <w:rsid w:val="008A143D"/>
    <w:rsid w:val="008C4528"/>
    <w:rsid w:val="008D1A16"/>
    <w:rsid w:val="008F6620"/>
    <w:rsid w:val="00923841"/>
    <w:rsid w:val="00935BCF"/>
    <w:rsid w:val="009879EE"/>
    <w:rsid w:val="009A3E72"/>
    <w:rsid w:val="009B0411"/>
    <w:rsid w:val="009D7557"/>
    <w:rsid w:val="009E4788"/>
    <w:rsid w:val="00A16547"/>
    <w:rsid w:val="00A71E5B"/>
    <w:rsid w:val="00AC407B"/>
    <w:rsid w:val="00AC7DB4"/>
    <w:rsid w:val="00AE2424"/>
    <w:rsid w:val="00B14ABC"/>
    <w:rsid w:val="00B20891"/>
    <w:rsid w:val="00B4550D"/>
    <w:rsid w:val="00B66A8E"/>
    <w:rsid w:val="00BD219A"/>
    <w:rsid w:val="00BE44E4"/>
    <w:rsid w:val="00BF0AFA"/>
    <w:rsid w:val="00C00ACB"/>
    <w:rsid w:val="00C45E49"/>
    <w:rsid w:val="00C756E4"/>
    <w:rsid w:val="00D04A27"/>
    <w:rsid w:val="00D157BB"/>
    <w:rsid w:val="00D4456F"/>
    <w:rsid w:val="00DC44BF"/>
    <w:rsid w:val="00DD49D1"/>
    <w:rsid w:val="00E33AB5"/>
    <w:rsid w:val="00E46002"/>
    <w:rsid w:val="00E56C18"/>
    <w:rsid w:val="00E94DCB"/>
    <w:rsid w:val="00EB5A9C"/>
    <w:rsid w:val="00F129A7"/>
    <w:rsid w:val="00FE51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3F4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1C1BF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1C1BFF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04C7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04C7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04C7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04C73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D6E8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D6E82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1C1BFF"/>
    <w:rPr>
      <w:b/>
      <w:bCs/>
      <w:kern w:val="44"/>
      <w:sz w:val="44"/>
      <w:szCs w:val="44"/>
    </w:rPr>
  </w:style>
  <w:style w:type="paragraph" w:styleId="a6">
    <w:name w:val="Document Map"/>
    <w:basedOn w:val="a"/>
    <w:link w:val="Char2"/>
    <w:uiPriority w:val="99"/>
    <w:semiHidden/>
    <w:unhideWhenUsed/>
    <w:rsid w:val="001C1BFF"/>
    <w:rPr>
      <w:rFonts w:ascii="宋体" w:eastAsia="宋体"/>
      <w:sz w:val="18"/>
      <w:szCs w:val="18"/>
    </w:rPr>
  </w:style>
  <w:style w:type="character" w:customStyle="1" w:styleId="Char2">
    <w:name w:val="文档结构图 Char"/>
    <w:basedOn w:val="a0"/>
    <w:link w:val="a6"/>
    <w:uiPriority w:val="99"/>
    <w:semiHidden/>
    <w:rsid w:val="001C1BFF"/>
    <w:rPr>
      <w:rFonts w:ascii="宋体" w:eastAsia="宋体"/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1C1BFF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7">
    <w:name w:val="Title"/>
    <w:basedOn w:val="a"/>
    <w:next w:val="a"/>
    <w:link w:val="Char3"/>
    <w:uiPriority w:val="10"/>
    <w:qFormat/>
    <w:rsid w:val="00E56C18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3">
    <w:name w:val="标题 Char"/>
    <w:basedOn w:val="a0"/>
    <w:link w:val="a7"/>
    <w:uiPriority w:val="10"/>
    <w:rsid w:val="00E56C18"/>
    <w:rPr>
      <w:rFonts w:asciiTheme="majorHAnsi" w:eastAsia="宋体" w:hAnsiTheme="majorHAnsi" w:cstheme="majorBidi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4</Pages>
  <Words>83</Words>
  <Characters>476</Characters>
  <Application>Microsoft Office Word</Application>
  <DocSecurity>0</DocSecurity>
  <Lines>3</Lines>
  <Paragraphs>1</Paragraphs>
  <ScaleCrop>false</ScaleCrop>
  <Company>MS</Company>
  <LinksUpToDate>false</LinksUpToDate>
  <CharactersWithSpaces>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</dc:creator>
  <cp:lastModifiedBy>USER-</cp:lastModifiedBy>
  <cp:revision>31</cp:revision>
  <dcterms:created xsi:type="dcterms:W3CDTF">2021-09-03T06:15:00Z</dcterms:created>
  <dcterms:modified xsi:type="dcterms:W3CDTF">2021-09-03T08:55:00Z</dcterms:modified>
</cp:coreProperties>
</file>